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54F91D" w14:textId="77777777" w:rsidR="006F4C23" w:rsidRDefault="006E438B" w:rsidP="00755A62">
      <w:pPr>
        <w:pStyle w:val="berschrift1"/>
        <w:spacing w:before="0"/>
      </w:pPr>
      <w:r>
        <w:t xml:space="preserve">Variable </w:t>
      </w:r>
      <w:r w:rsidR="00CA090F">
        <w:t>–</w:t>
      </w:r>
      <w:r>
        <w:t xml:space="preserve"> </w:t>
      </w:r>
      <w:r w:rsidR="006958D2">
        <w:t>e</w:t>
      </w:r>
      <w:r w:rsidR="00CA090F">
        <w:t xml:space="preserve">in Platz zum Speichern eines </w:t>
      </w:r>
      <w:r w:rsidR="006A1F1F">
        <w:t>Messwert</w:t>
      </w:r>
      <w:r w:rsidR="00CA090F">
        <w:t>s</w:t>
      </w:r>
    </w:p>
    <w:p w14:paraId="47E581C3" w14:textId="77777777" w:rsidR="00393982" w:rsidRDefault="00755A62" w:rsidP="004A41AC">
      <w:pPr>
        <w:spacing w:before="120" w:line="360" w:lineRule="auto"/>
        <w:jc w:val="both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7ED0E964" wp14:editId="2F969DA3">
            <wp:simplePos x="0" y="0"/>
            <wp:positionH relativeFrom="column">
              <wp:posOffset>4177665</wp:posOffset>
            </wp:positionH>
            <wp:positionV relativeFrom="paragraph">
              <wp:posOffset>79375</wp:posOffset>
            </wp:positionV>
            <wp:extent cx="1581150" cy="1400175"/>
            <wp:effectExtent l="0" t="0" r="0" b="9525"/>
            <wp:wrapSquare wrapText="bothSides"/>
            <wp:docPr id="11" name="Bild 11" descr="varia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variabl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400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958D2">
        <w:t xml:space="preserve">Eine Variable ist ein Platzhalter </w:t>
      </w:r>
      <w:r w:rsidR="00393982">
        <w:t>für die Speicherung eines Wertes</w:t>
      </w:r>
      <w:r w:rsidR="00D447A9">
        <w:t xml:space="preserve"> unter einem Namen</w:t>
      </w:r>
      <w:r w:rsidR="00393982">
        <w:t xml:space="preserve">. </w:t>
      </w:r>
      <w:r w:rsidR="004A41AC">
        <w:t>Wir können uns ei</w:t>
      </w:r>
      <w:r w:rsidR="006A1F1F">
        <w:t xml:space="preserve">ne </w:t>
      </w:r>
      <w:r w:rsidR="006A1F1F" w:rsidRPr="00D56806">
        <w:t xml:space="preserve">Variable </w:t>
      </w:r>
      <w:r w:rsidR="004A41AC">
        <w:t xml:space="preserve">als eine </w:t>
      </w:r>
      <w:r w:rsidR="00DF5138">
        <w:t xml:space="preserve">bezeichnete </w:t>
      </w:r>
      <w:r w:rsidR="004A41AC">
        <w:t>Kiste vorstellen</w:t>
      </w:r>
      <w:r w:rsidR="006A1F1F" w:rsidRPr="00D56806">
        <w:t xml:space="preserve">, </w:t>
      </w:r>
      <w:r w:rsidR="007276D8">
        <w:t>in die</w:t>
      </w:r>
      <w:r w:rsidR="004A41AC">
        <w:t xml:space="preserve"> genau ein </w:t>
      </w:r>
      <w:r w:rsidR="00DF5138">
        <w:t>Wert</w:t>
      </w:r>
      <w:r w:rsidR="004A41AC">
        <w:t xml:space="preserve"> </w:t>
      </w:r>
      <w:r w:rsidR="007276D8">
        <w:t xml:space="preserve">abgelegt </w:t>
      </w:r>
      <w:r w:rsidR="004A41AC">
        <w:t xml:space="preserve">werden </w:t>
      </w:r>
      <w:r w:rsidR="00D447A9">
        <w:t>darf</w:t>
      </w:r>
      <w:r w:rsidR="006A1F1F" w:rsidRPr="00D56806">
        <w:t>.</w:t>
      </w:r>
      <w:r w:rsidR="00393982">
        <w:t xml:space="preserve"> </w:t>
      </w:r>
    </w:p>
    <w:p w14:paraId="4AAFE078" w14:textId="77777777" w:rsidR="006A1F1F" w:rsidRDefault="004A41AC" w:rsidP="004A41AC">
      <w:pPr>
        <w:spacing w:before="120" w:line="360" w:lineRule="auto"/>
        <w:jc w:val="both"/>
      </w:pPr>
      <w:r>
        <w:t xml:space="preserve">Die Variable </w:t>
      </w:r>
      <w:r w:rsidR="007276D8">
        <w:t>wird</w:t>
      </w:r>
      <w:r>
        <w:t xml:space="preserve"> </w:t>
      </w:r>
      <w:r w:rsidR="007276D8">
        <w:t xml:space="preserve">beim Anlegen </w:t>
      </w:r>
      <w:r w:rsidR="00393982">
        <w:t xml:space="preserve">mit einem </w:t>
      </w:r>
      <w:r>
        <w:t xml:space="preserve">eindeutigen </w:t>
      </w:r>
      <w:r w:rsidR="00393982">
        <w:t>Namen bezeichnet.</w:t>
      </w:r>
      <w:r w:rsidR="007276D8">
        <w:t xml:space="preserve"> Im laufenden Programm </w:t>
      </w:r>
      <w:r w:rsidR="00D447A9">
        <w:t>erfolgt die Zuweisung, die Abfrage oder die Änderung des Wertes durch Neuzuweisung.</w:t>
      </w:r>
    </w:p>
    <w:p w14:paraId="58433223" w14:textId="77777777" w:rsidR="00393982" w:rsidRDefault="00393982" w:rsidP="00393982">
      <w:pPr>
        <w:pStyle w:val="berschrift3"/>
      </w:pPr>
      <w:r>
        <w:t>Anlegen einer Variable</w:t>
      </w:r>
    </w:p>
    <w:p w14:paraId="24E73AB0" w14:textId="77777777" w:rsidR="00393982" w:rsidRDefault="000D0E76" w:rsidP="00DF5138">
      <w:pPr>
        <w:jc w:val="both"/>
        <w:rPr>
          <w:noProof/>
        </w:rPr>
      </w:pPr>
      <w:r>
        <w:rPr>
          <w:noProof/>
        </w:rPr>
        <w:drawing>
          <wp:inline distT="0" distB="0" distL="0" distR="0" wp14:anchorId="050CE597" wp14:editId="5AD08448">
            <wp:extent cx="2113043" cy="1080000"/>
            <wp:effectExtent l="0" t="0" r="1905" b="6350"/>
            <wp:docPr id="7" name="Bild 1" descr="neueVaria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eueVariabl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3043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276D8">
        <w:rPr>
          <w:noProof/>
        </w:rPr>
        <w:t xml:space="preserve"> </w:t>
      </w:r>
      <w:r w:rsidR="007276D8">
        <w:rPr>
          <w:noProof/>
        </w:rPr>
        <w:drawing>
          <wp:inline distT="0" distB="0" distL="0" distR="0" wp14:anchorId="0C6FA15D" wp14:editId="318E3325">
            <wp:extent cx="3386271" cy="1076715"/>
            <wp:effectExtent l="19050" t="19050" r="24130" b="28575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neueVariable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6271" cy="1076715"/>
                    </a:xfrm>
                    <a:prstGeom prst="rect">
                      <a:avLst/>
                    </a:prstGeom>
                    <a:ln>
                      <a:solidFill>
                        <a:schemeClr val="bg2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5C340D6" w14:textId="77777777" w:rsidR="00393982" w:rsidRDefault="007276D8" w:rsidP="00D447A9">
      <w:pPr>
        <w:pStyle w:val="berschrift3"/>
        <w:spacing w:before="3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417E89" wp14:editId="62A043C8">
                <wp:simplePos x="0" y="0"/>
                <wp:positionH relativeFrom="column">
                  <wp:posOffset>3787140</wp:posOffset>
                </wp:positionH>
                <wp:positionV relativeFrom="paragraph">
                  <wp:posOffset>288925</wp:posOffset>
                </wp:positionV>
                <wp:extent cx="2181225" cy="619125"/>
                <wp:effectExtent l="1714500" t="0" r="28575" b="28575"/>
                <wp:wrapNone/>
                <wp:docPr id="9" name="Legende: mit gebogener Lini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1225" cy="619125"/>
                        </a:xfrm>
                        <a:prstGeom prst="borderCallout2">
                          <a:avLst>
                            <a:gd name="adj1" fmla="val 18750"/>
                            <a:gd name="adj2" fmla="val -2219"/>
                            <a:gd name="adj3" fmla="val 18750"/>
                            <a:gd name="adj4" fmla="val -16667"/>
                            <a:gd name="adj5" fmla="val 60192"/>
                            <a:gd name="adj6" fmla="val -78108"/>
                          </a:avLst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0C8359" w14:textId="77777777" w:rsidR="007276D8" w:rsidRDefault="007276D8" w:rsidP="00D447A9">
                            <w:r w:rsidRPr="00D447A9">
                              <w:rPr>
                                <w:b/>
                              </w:rPr>
                              <w:t>Zuweisung</w:t>
                            </w:r>
                            <w:r>
                              <w:t xml:space="preserve"> des Wertes der Temperatur zur Variable </w:t>
                            </w:r>
                            <w:proofErr w:type="spellStart"/>
                            <w:r w:rsidRPr="00755A62">
                              <w:rPr>
                                <w:i/>
                              </w:rPr>
                              <w:t>messwert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3417E89" id="_x0000_t48" coordsize="21600,21600" o:spt="48" adj="-10080,24300,-3600,4050,-1800,4050" path="m@0@1l@2@3@4@5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/>
              </v:shapetype>
              <v:shape id="Legende: mit gebogener Linie 9" o:spid="_x0000_s1026" type="#_x0000_t48" style="position:absolute;margin-left:298.2pt;margin-top:22.75pt;width:171.75pt;height:48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dgdjzgIAACYGAAAOAAAAZHJzL2Uyb0RvYy54bWysVEtv2zAMvg/YfxB0T215aR5GnSJI0WFA&#10;0BVrh54VWUq0yZImKa/9+lGykxhrt8Owi0yaHynx4+Pm9tAotOPOS6MrTK5yjLhmppZ6XeGvz/eD&#10;CUY+UF1TZTSv8JF7fDt7/+5mb0temI1RNXcIgmhf7m2FNyHYMss82/CG+itjuQajMK6hAVS3zmpH&#10;9xC9UVmR56Nsb1xtnWHce/h71xrxLMUXgrPwWQjPA1IVhreFdLp0ruKZzW5ouXbUbiTrnkH/4RUN&#10;lRouPYe6o4GirZOvQjWSOeONCFfMNJkRQjKecoBsSP5bNk8bannKBcjx9kyT/39h2cPu0SFZV3iK&#10;kaYNlGjJ11zXvESNDGjNVwZUqNFSasnRNDK2t74Exyf76DrNgxjTPwjXxC8khg6J5eOZZX4IiMHP&#10;gkxIUVxjxMA2IlMCMoTJLt7W+fCRmwZFocIrKDF3C6qU2YYi0Ux3Sx8S33X3alp/IxiJRkH5dlQh&#10;Mhlfn8rbwxR9zKAoSEoI6tbDfOhj/hBn2McMyGg0Gne91AsEOV4eNMrJtHiNGfUxg/GE5JOOjS5H&#10;4OXER0xYabSHQZvmbXZZrEXLfpLCUfEW9oULqGvkOzGWJoovlEPAToXr76S7RmlARhchlTo7kbec&#10;VDg5ddjoxtOUnR3ztxwvt53R6Uajw9mxkdq4vzuLFg+90ss1iuGwOnSduDL1ETramXbUvWX3Erpo&#10;SX14pA6aA7YA7KvwGQ6hDHBpOgmjjXE/3/of8TByYMVoD7uiwv7HljqOkfqkYRinZDiMyyUpw+tx&#10;AYrrW1Z9i942CwMlgHaF1yUx4oM6icKZ5gV6fh5vBRPVDO6uMAvupCxCu8NgMTI+nycYLBRLw1I/&#10;WRaDR4Jj4zwfXqiz3SgFGMIHc9ortEw91g7fBRs9tZlvgxEyRGOkuOW1U2AZpYHtFmfcdn09oS7r&#10;ffYLAAD//wMAUEsDBBQABgAIAAAAIQCwfErc3QAAAAoBAAAPAAAAZHJzL2Rvd25yZXYueG1sTI/L&#10;TsMwEEX3SPyDNUjsqANxojrEqRDQPS1s2DnxNInwI4rdNvD1DCu6HN2je8/Um8VZdsI5jsEruF9l&#10;wNB3wYy+V/Dxvr1bA4tJe6Nt8KjgGyNsmuurWlcmnP0OT/vUMyrxsdIKhpSmivPYDeh0XIUJPWWH&#10;MDud6Jx7bmZ9pnJn+UOWldzp0dPCoCd8HrD72h+dgvX286cVeSl2r8jHN/4i7SEapW5vlqdHYAmX&#10;9A/Dnz6pQ0NObTh6E5lVUMhSEKpAFAUwAmQuJbCWSJFnwJuaX77Q/AIAAP//AwBQSwECLQAUAAYA&#10;CAAAACEAtoM4kv4AAADhAQAAEwAAAAAAAAAAAAAAAAAAAAAAW0NvbnRlbnRfVHlwZXNdLnhtbFBL&#10;AQItABQABgAIAAAAIQA4/SH/1gAAAJQBAAALAAAAAAAAAAAAAAAAAC8BAABfcmVscy8ucmVsc1BL&#10;AQItABQABgAIAAAAIQA1dgdjzgIAACYGAAAOAAAAAAAAAAAAAAAAAC4CAABkcnMvZTJvRG9jLnht&#10;bFBLAQItABQABgAIAAAAIQCwfErc3QAAAAoBAAAPAAAAAAAAAAAAAAAAACgFAABkcnMvZG93bnJl&#10;di54bWxQSwUGAAAAAAQABADzAAAAMgYAAAAA&#10;" adj="-16871,13001,,,-479" fillcolor="white [3201]" strokecolor="black [3200]" strokeweight="1.5pt">
                <v:textbox>
                  <w:txbxContent>
                    <w:p w14:paraId="6C0C8359" w14:textId="77777777" w:rsidR="007276D8" w:rsidRDefault="007276D8" w:rsidP="00D447A9">
                      <w:r w:rsidRPr="00D447A9">
                        <w:rPr>
                          <w:b/>
                        </w:rPr>
                        <w:t>Zuweisung</w:t>
                      </w:r>
                      <w:r>
                        <w:t xml:space="preserve"> des Wertes der Temperatur zur Variable </w:t>
                      </w:r>
                      <w:proofErr w:type="spellStart"/>
                      <w:r w:rsidRPr="00755A62">
                        <w:rPr>
                          <w:i/>
                        </w:rPr>
                        <w:t>messwert</w:t>
                      </w:r>
                      <w:proofErr w:type="spellEnd"/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393982">
        <w:t>Verwendung einer Variable</w:t>
      </w:r>
    </w:p>
    <w:p w14:paraId="3E9B35D9" w14:textId="77777777" w:rsidR="00393982" w:rsidRPr="00393982" w:rsidRDefault="00755A62" w:rsidP="00DF5138">
      <w:pPr>
        <w:jc w:val="both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0F3EE19" wp14:editId="19020FD3">
                <wp:simplePos x="0" y="0"/>
                <wp:positionH relativeFrom="margin">
                  <wp:posOffset>3787140</wp:posOffset>
                </wp:positionH>
                <wp:positionV relativeFrom="paragraph">
                  <wp:posOffset>2642870</wp:posOffset>
                </wp:positionV>
                <wp:extent cx="2181225" cy="1447800"/>
                <wp:effectExtent l="1638300" t="114300" r="28575" b="19050"/>
                <wp:wrapNone/>
                <wp:docPr id="13" name="Legende: mit gebogener Lini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1225" cy="1447800"/>
                        </a:xfrm>
                        <a:prstGeom prst="borderCallout2">
                          <a:avLst>
                            <a:gd name="adj1" fmla="val 18750"/>
                            <a:gd name="adj2" fmla="val -2219"/>
                            <a:gd name="adj3" fmla="val 18750"/>
                            <a:gd name="adj4" fmla="val -16667"/>
                            <a:gd name="adj5" fmla="val -7571"/>
                            <a:gd name="adj6" fmla="val -75051"/>
                          </a:avLst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6AD274" w14:textId="77777777" w:rsidR="00755A62" w:rsidRPr="00755A62" w:rsidRDefault="00755A62" w:rsidP="00755A62">
                            <w:pPr>
                              <w:pStyle w:val="Listenabsatz"/>
                              <w:numPr>
                                <w:ilvl w:val="0"/>
                                <w:numId w:val="4"/>
                              </w:numPr>
                            </w:pPr>
                            <w:r>
                              <w:t xml:space="preserve">Berechnung der Temperatur in Kelvin unter Verwendung des Wertes der Variable </w:t>
                            </w:r>
                            <w:proofErr w:type="spellStart"/>
                            <w:r w:rsidRPr="00755A62">
                              <w:rPr>
                                <w:i/>
                              </w:rPr>
                              <w:t>messwert</w:t>
                            </w:r>
                            <w:proofErr w:type="spellEnd"/>
                          </w:p>
                          <w:p w14:paraId="3F1856B3" w14:textId="77777777" w:rsidR="00755A62" w:rsidRDefault="00D447A9" w:rsidP="009C5560">
                            <w:pPr>
                              <w:pStyle w:val="Listenabsatz"/>
                              <w:numPr>
                                <w:ilvl w:val="0"/>
                                <w:numId w:val="4"/>
                              </w:numPr>
                            </w:pPr>
                            <w:r w:rsidRPr="00D447A9">
                              <w:rPr>
                                <w:b/>
                              </w:rPr>
                              <w:t>Neuz</w:t>
                            </w:r>
                            <w:r w:rsidR="00755A62" w:rsidRPr="00D447A9">
                              <w:rPr>
                                <w:b/>
                              </w:rPr>
                              <w:t>uweisung</w:t>
                            </w:r>
                            <w:r w:rsidR="00755A62">
                              <w:t xml:space="preserve"> des Ergebnisses zur Variable </w:t>
                            </w:r>
                            <w:proofErr w:type="spellStart"/>
                            <w:r w:rsidR="00755A62" w:rsidRPr="00755A62">
                              <w:rPr>
                                <w:i/>
                              </w:rPr>
                              <w:t>messwert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F3EE19" id="Legende: mit gebogener Linie 13" o:spid="_x0000_s1027" type="#_x0000_t48" style="position:absolute;left:0;text-align:left;margin-left:298.2pt;margin-top:208.1pt;width:171.75pt;height:114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cJaywIAADAGAAAOAAAAZHJzL2Uyb0RvYy54bWysVFlrGzEQfi/0Pwi9O3vUV4zXwTikFEwS&#10;mpQ8y1rJVqurknz113ek3bVNEloofdmd0Xwz0nxzTG8OSqIdc14YXeHiKseIaWpqodcV/vZ81xtj&#10;5APRNZFGswofmcc3s48fpns7YaXZGFkzhyCI9pO9rfAmBDvJMk83TBF/ZSzTYOTGKRJAdeusdmQP&#10;0ZXMyjwfZnvjausMZd7D6W1jxLMUn3NGwwPnngUkKwxvC+nr0ncVv9lsSiZrR+xG0PYZ5B9eoYjQ&#10;cOkp1C0JBG2deBNKCeqMNzxcUaMyw7mgLOUA2RT5q2yeNsSylAuQ4+2JJv//wtL73aNDoobafcJI&#10;EwU1WrI10zWbICUCWrOVARWKtBRaMAQw4Gxv/QRcn+yjazUPYiTgwJ2Kf0gNHRLPxxPP7BAQhcOy&#10;GBdlOcCIgq3o90fjPFUiO7tb58NnZhSKQoVXUGXmFkRKsw1lYprslj4kyuv23aT+XmDElYQK7ohE&#10;xXg06Cp8gSkvMb2yLK7bLrjAABd/jdO/xPSK4XA4ehsIkjwH6o0Go+ItZvgKkw8SCNhocwSp4yMm&#10;LDXaA2/XeZNdFovR0J+kcJSsgX1lHEobCU+MpaFiC+kQsFPh+kd3jdSAjC5cSHlyKt5zkqFzarHR&#10;jaVBOznm7zmebzuh041Gh5OjEtq4PzvzBj+bNlk3uca0w2F1aPo4EhxPVqY+Qm870wy9t/ROQDMt&#10;iQ+PxEGPwD6AzRUe4MOlAUpNK2G0Me7Xe+cRD8MHVoz2sDUq7H9uiWMYyS8axvIaujmumaT0B6MS&#10;FHdpWV1a9FYtDFQCuhZel8SID7ITuTPqBVp/Hm8FE9EU7q4wDa5TFqHZZrAiKZvPEwxWiyVhqZ8s&#10;jcEjz7F/ng8vxNl2ogIM473pNkzbasBc22sNNnpqM98Gw0WIxjOvrQJrKfm0KzTuvUs9oc6LfvYb&#10;AAD//wMAUEsDBBQABgAIAAAAIQD4Lni24AAAAAsBAAAPAAAAZHJzL2Rvd25yZXYueG1sTI9BT4Qw&#10;EIXvJv6HZky8uQWsRJCyMUYPe1J3TfTYhYES6bShhUV/vfWkx8n78t431XY1I1tw8oMlCekmAYbU&#10;2HagXsLb4enqFpgPilo1WkIJX+hhW5+fVaps7YlecdmHnsUS8qWSoENwJee+0WiU31iHFLPOTkaF&#10;eE49byd1iuVm5FmS5NyogeKCVg4fNDaf+9lI6PjsxOFjZ54feaZf0l337d4XKS8v1vs7YAHX8AfD&#10;r35Uhzo6He1MrWejhJsiFxGVINI8AxaJ4roogB0l5EJkwOuK//+h/gEAAP//AwBQSwECLQAUAAYA&#10;CAAAACEAtoM4kv4AAADhAQAAEwAAAAAAAAAAAAAAAAAAAAAAW0NvbnRlbnRfVHlwZXNdLnhtbFBL&#10;AQItABQABgAIAAAAIQA4/SH/1gAAAJQBAAALAAAAAAAAAAAAAAAAAC8BAABfcmVscy8ucmVsc1BL&#10;AQItABQABgAIAAAAIQDgkcJaywIAADAGAAAOAAAAAAAAAAAAAAAAAC4CAABkcnMvZTJvRG9jLnht&#10;bFBLAQItABQABgAIAAAAIQD4Lni24AAAAAsBAAAPAAAAAAAAAAAAAAAAACUFAABkcnMvZG93bnJl&#10;di54bWxQSwUGAAAAAAQABADzAAAAMgYAAAAA&#10;" adj="-16211,-1635,,,-479" fillcolor="white [3201]" strokecolor="black [3200]" strokeweight="1.5pt">
                <v:textbox>
                  <w:txbxContent>
                    <w:p w14:paraId="0A6AD274" w14:textId="77777777" w:rsidR="00755A62" w:rsidRPr="00755A62" w:rsidRDefault="00755A62" w:rsidP="00755A62">
                      <w:pPr>
                        <w:pStyle w:val="Listenabsatz"/>
                        <w:numPr>
                          <w:ilvl w:val="0"/>
                          <w:numId w:val="4"/>
                        </w:numPr>
                      </w:pPr>
                      <w:r>
                        <w:t xml:space="preserve">Berechnung der Temperatur in Kelvin unter Verwendung des Wertes der Variable </w:t>
                      </w:r>
                      <w:proofErr w:type="spellStart"/>
                      <w:r w:rsidRPr="00755A62">
                        <w:rPr>
                          <w:i/>
                        </w:rPr>
                        <w:t>messwert</w:t>
                      </w:r>
                      <w:proofErr w:type="spellEnd"/>
                    </w:p>
                    <w:p w14:paraId="3F1856B3" w14:textId="77777777" w:rsidR="00755A62" w:rsidRDefault="00D447A9" w:rsidP="009C5560">
                      <w:pPr>
                        <w:pStyle w:val="Listenabsatz"/>
                        <w:numPr>
                          <w:ilvl w:val="0"/>
                          <w:numId w:val="4"/>
                        </w:numPr>
                      </w:pPr>
                      <w:r w:rsidRPr="00D447A9">
                        <w:rPr>
                          <w:b/>
                        </w:rPr>
                        <w:t>Neuz</w:t>
                      </w:r>
                      <w:r w:rsidR="00755A62" w:rsidRPr="00D447A9">
                        <w:rPr>
                          <w:b/>
                        </w:rPr>
                        <w:t>uweisung</w:t>
                      </w:r>
                      <w:r w:rsidR="00755A62">
                        <w:t xml:space="preserve"> des Ergebnisses zur Variable </w:t>
                      </w:r>
                      <w:proofErr w:type="spellStart"/>
                      <w:r w:rsidR="00755A62" w:rsidRPr="00755A62">
                        <w:rPr>
                          <w:i/>
                        </w:rPr>
                        <w:t>messwert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25C3DA" wp14:editId="66D776DB">
                <wp:simplePos x="0" y="0"/>
                <wp:positionH relativeFrom="column">
                  <wp:posOffset>3787140</wp:posOffset>
                </wp:positionH>
                <wp:positionV relativeFrom="paragraph">
                  <wp:posOffset>1071245</wp:posOffset>
                </wp:positionV>
                <wp:extent cx="2181225" cy="619125"/>
                <wp:effectExtent l="1714500" t="0" r="28575" b="28575"/>
                <wp:wrapNone/>
                <wp:docPr id="10" name="Legende: mit gebogener Lini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1225" cy="619125"/>
                        </a:xfrm>
                        <a:prstGeom prst="borderCallout2">
                          <a:avLst>
                            <a:gd name="adj1" fmla="val 18750"/>
                            <a:gd name="adj2" fmla="val -2219"/>
                            <a:gd name="adj3" fmla="val 18750"/>
                            <a:gd name="adj4" fmla="val -16667"/>
                            <a:gd name="adj5" fmla="val 60192"/>
                            <a:gd name="adj6" fmla="val -78108"/>
                          </a:avLst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184B1C" w14:textId="77777777" w:rsidR="00755A62" w:rsidRPr="00755A62" w:rsidRDefault="00755A62" w:rsidP="00D447A9">
                            <w:r w:rsidRPr="00D447A9">
                              <w:rPr>
                                <w:b/>
                              </w:rPr>
                              <w:t>Abfrage</w:t>
                            </w:r>
                            <w:r>
                              <w:t xml:space="preserve"> des Wertes der Variable </w:t>
                            </w:r>
                            <w:proofErr w:type="spellStart"/>
                            <w:r w:rsidRPr="00755A62">
                              <w:rPr>
                                <w:i/>
                              </w:rPr>
                              <w:t>messwert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r w:rsidRPr="00755A62">
                              <w:t>zur Ausgabe auf der Anzeige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25C3DA" id="Legende: mit gebogener Linie 10" o:spid="_x0000_s1028" type="#_x0000_t48" style="position:absolute;left:0;text-align:left;margin-left:298.2pt;margin-top:84.35pt;width:171.75pt;height:48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0WGuzQIAAC8GAAAOAAAAZHJzL2Uyb0RvYy54bWysVMlu2zAQvRfoPxC8OxJVx4sQOTAcpChg&#10;pEGTImeaIm213ErSW7++Q0q2hSbtoehFmuG8GXLeLDe3ByXRjjvfGF1hcpVjxDUzdaPXFf76fD+Y&#10;YOQD1TWVRvMKH7nHt7P37272tuSF2RhZc4cgiPbl3lZ4E4Its8yzDVfUXxnLNRiFcYoGUN06qx3d&#10;Q3QlsyLPR9neuNo6w7j3cHrXGvEsxReCs/BZCM8DkhWGt4X0dem7it9sdkPLtaN207DuGfQfXqFo&#10;o+HSc6g7GijauuZVKNUwZ7wR4YoZlRkhGsZTDpANyX/L5mlDLU+5ADnenmny/y8se9g9OtTUUDug&#10;R1MFNVryNdc1L5FqAlrzlQEVirRsdMMRwICzvfUluD7ZR9dpHsRIwEE4Ff+QGjokno9nnvkhIAaH&#10;BZmQorjGiIFtRKYEZAiTXbyt8+EjNwpFocIrKDJ3Cyql2YYiEU13Sx8S43X3bFp/IxgJJaGAOyoR&#10;mYyvTwXuYYo+ZlAUZNo1QQ/zoY/5Q5xhHzMgo9Fo/DoQ5Hh50Cgn0+I1ZtTHDMYTkk86NrocgZcT&#10;HzFhqdEeyjXN2+yyWIuW/SSFo+Qt7AsXUNnId2IszRRfSIeAnQrX30l3jdSAjC6ikfLsRN5ykuHk&#10;1GGjG09zdnbM33K83HZGpxuNDmdH1Wjj/u4sWjz0Si/XKIbD6pDaOBEcT1amPkJrO9POvLfsvoFm&#10;WlIfHqmDHoF+h8UVPsNHSAOUmk7CaGPcz7fOIx5mD6wY7WFpVNj/2FLHMZKfNEzllAyHccskZXg9&#10;LkBxfcuqb9FbtTBQCehaeF0SIz7IkyicUS/Q+vN4K5ioZnB3hVlwJ2UR2mUGG5Lx+TzBYLNYGpb6&#10;ybIYPPIc++f58EKd7SYqwCw+mNOCoWVqtXYGL9joqc18G4xoQjReeO0U2EppbrsNGtdeX0+oy56f&#10;/QIAAP//AwBQSwMEFAAGAAgAAAAhAIa9fM/eAAAACwEAAA8AAABkcnMvZG93bnJldi54bWxMj8FO&#10;wzAQRO9I/IO1SNyoQxpMHOJUCOidFi7cnHibRNjrKHbbwNdjTnBczdPM23qzOMtOOIfRk4LbVQYM&#10;qfNmpF7B+9v2pgQWoiajrSdU8IUBNs3lRa0r48+0w9M+9iyVUKi0giHGqeI8dAM6HVZ+QkrZwc9O&#10;x3TOPTezPqdyZ3meZYI7PVJaGPSETwN2n/ujU1BuP77bYi2K3Qvy8ZU/S3sIRqnrq+XxAVjEJf7B&#10;8Kuf1KFJTq0/kgnMKriTokhoCkR5DywRci0lsFZBLkQOvKn5/x+aHwAAAP//AwBQSwECLQAUAAYA&#10;CAAAACEAtoM4kv4AAADhAQAAEwAAAAAAAAAAAAAAAAAAAAAAW0NvbnRlbnRfVHlwZXNdLnhtbFBL&#10;AQItABQABgAIAAAAIQA4/SH/1gAAAJQBAAALAAAAAAAAAAAAAAAAAC8BAABfcmVscy8ucmVsc1BL&#10;AQItABQABgAIAAAAIQB/0WGuzQIAAC8GAAAOAAAAAAAAAAAAAAAAAC4CAABkcnMvZTJvRG9jLnht&#10;bFBLAQItABQABgAIAAAAIQCGvXzP3gAAAAsBAAAPAAAAAAAAAAAAAAAAACcFAABkcnMvZG93bnJl&#10;di54bWxQSwUGAAAAAAQABADzAAAAMgYAAAAA&#10;" adj="-16871,13001,,,-479" fillcolor="white [3201]" strokecolor="black [3200]" strokeweight="1.5pt">
                <v:textbox>
                  <w:txbxContent>
                    <w:p w14:paraId="27184B1C" w14:textId="77777777" w:rsidR="00755A62" w:rsidRPr="00755A62" w:rsidRDefault="00755A62" w:rsidP="00D447A9">
                      <w:r w:rsidRPr="00D447A9">
                        <w:rPr>
                          <w:b/>
                        </w:rPr>
                        <w:t>Abfrage</w:t>
                      </w:r>
                      <w:r>
                        <w:t xml:space="preserve"> des Wertes der Variable </w:t>
                      </w:r>
                      <w:proofErr w:type="spellStart"/>
                      <w:r w:rsidRPr="00755A62">
                        <w:rPr>
                          <w:i/>
                        </w:rPr>
                        <w:t>messwert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r w:rsidRPr="00755A62">
                        <w:t>zur Ausgabe auf der Anzeige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0D0E76">
        <w:rPr>
          <w:noProof/>
        </w:rPr>
        <w:drawing>
          <wp:inline distT="0" distB="0" distL="0" distR="0" wp14:anchorId="72F7A8B7" wp14:editId="221069AC">
            <wp:extent cx="4410691" cy="2837512"/>
            <wp:effectExtent l="0" t="0" r="9525" b="1270"/>
            <wp:docPr id="2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verwendungVariabl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0691" cy="2837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946F36" w14:textId="7246A4D8" w:rsidR="00852356" w:rsidRDefault="00852356" w:rsidP="00136E3E">
      <w:pPr>
        <w:pStyle w:val="berschrift1"/>
        <w:rPr>
          <w:noProof/>
        </w:rPr>
      </w:pPr>
      <w:bookmarkStart w:id="0" w:name="_GoBack"/>
      <w:bookmarkEnd w:id="0"/>
    </w:p>
    <w:sectPr w:rsidR="00852356" w:rsidSect="0037159F">
      <w:headerReference w:type="default" r:id="rId11"/>
      <w:footerReference w:type="default" r:id="rId12"/>
      <w:pgSz w:w="11906" w:h="16838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20C8E4" w14:textId="77777777" w:rsidR="004811A9" w:rsidRDefault="004811A9">
      <w:r>
        <w:separator/>
      </w:r>
    </w:p>
  </w:endnote>
  <w:endnote w:type="continuationSeparator" w:id="0">
    <w:p w14:paraId="3ACADE38" w14:textId="77777777" w:rsidR="004811A9" w:rsidRDefault="004811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7E2B82" w14:textId="53E32F8C" w:rsidR="00455DE7" w:rsidRPr="00E0425E" w:rsidRDefault="000D0E76" w:rsidP="00E0425E">
    <w:pPr>
      <w:pStyle w:val="Fuzeile"/>
      <w:pBdr>
        <w:top w:val="single" w:sz="4" w:space="1" w:color="auto"/>
      </w:pBdr>
      <w:jc w:val="center"/>
      <w:rPr>
        <w:rFonts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53C327B" wp14:editId="21699F2F">
          <wp:simplePos x="0" y="0"/>
          <wp:positionH relativeFrom="column">
            <wp:posOffset>5244465</wp:posOffset>
          </wp:positionH>
          <wp:positionV relativeFrom="paragraph">
            <wp:posOffset>28575</wp:posOffset>
          </wp:positionV>
          <wp:extent cx="514350" cy="179705"/>
          <wp:effectExtent l="0" t="0" r="0" b="0"/>
          <wp:wrapSquare wrapText="bothSides"/>
          <wp:docPr id="1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179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0425E" w:rsidRPr="00AC266D">
      <w:rPr>
        <w:rFonts w:cs="Arial"/>
        <w:sz w:val="16"/>
        <w:szCs w:val="16"/>
      </w:rPr>
      <w:t>CC BY</w:t>
    </w:r>
    <w:r w:rsidR="00E0425E">
      <w:rPr>
        <w:rFonts w:cs="Arial"/>
        <w:sz w:val="16"/>
        <w:szCs w:val="16"/>
      </w:rPr>
      <w:t>-NC</w:t>
    </w:r>
    <w:r w:rsidR="00E0425E" w:rsidRPr="00AC266D">
      <w:rPr>
        <w:rFonts w:cs="Arial"/>
        <w:sz w:val="16"/>
        <w:szCs w:val="16"/>
      </w:rPr>
      <w:t xml:space="preserve">-SA 3.0 DE T. Hempel · Version vom </w:t>
    </w:r>
    <w:r w:rsidR="00E0425E" w:rsidRPr="00AC266D">
      <w:rPr>
        <w:rFonts w:cs="Arial"/>
        <w:sz w:val="16"/>
        <w:szCs w:val="16"/>
      </w:rPr>
      <w:fldChar w:fldCharType="begin"/>
    </w:r>
    <w:r w:rsidR="00E0425E" w:rsidRPr="00AC266D">
      <w:rPr>
        <w:rFonts w:cs="Arial"/>
        <w:sz w:val="16"/>
        <w:szCs w:val="16"/>
      </w:rPr>
      <w:instrText xml:space="preserve"> SAVEDATE  \@ "dd.MM.yyyy"  \* MERGEFORMAT </w:instrText>
    </w:r>
    <w:r w:rsidR="00E0425E" w:rsidRPr="00AC266D">
      <w:rPr>
        <w:rFonts w:cs="Arial"/>
        <w:sz w:val="16"/>
        <w:szCs w:val="16"/>
      </w:rPr>
      <w:fldChar w:fldCharType="separate"/>
    </w:r>
    <w:r w:rsidR="00136E3E">
      <w:rPr>
        <w:rFonts w:cs="Arial"/>
        <w:noProof/>
        <w:sz w:val="16"/>
        <w:szCs w:val="16"/>
      </w:rPr>
      <w:t>08.09.2018</w:t>
    </w:r>
    <w:r w:rsidR="00E0425E" w:rsidRPr="00AC266D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8F23B1" w14:textId="77777777" w:rsidR="004811A9" w:rsidRDefault="004811A9">
      <w:r>
        <w:separator/>
      </w:r>
    </w:p>
  </w:footnote>
  <w:footnote w:type="continuationSeparator" w:id="0">
    <w:p w14:paraId="727D95E3" w14:textId="77777777" w:rsidR="004811A9" w:rsidRDefault="004811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bottom w:val="single" w:sz="4" w:space="0" w:color="auto"/>
      </w:tblBorders>
      <w:tblLook w:val="01E0" w:firstRow="1" w:lastRow="1" w:firstColumn="1" w:lastColumn="1" w:noHBand="0" w:noVBand="0"/>
    </w:tblPr>
    <w:tblGrid>
      <w:gridCol w:w="1116"/>
      <w:gridCol w:w="7955"/>
    </w:tblGrid>
    <w:tr w:rsidR="00106518" w:rsidRPr="00E922B7" w14:paraId="2728E524" w14:textId="77777777" w:rsidTr="00106518">
      <w:tc>
        <w:tcPr>
          <w:tcW w:w="1116" w:type="dxa"/>
          <w:shd w:val="clear" w:color="auto" w:fill="auto"/>
        </w:tcPr>
        <w:p w14:paraId="0E696E8B" w14:textId="77777777" w:rsidR="00E0425E" w:rsidRPr="00E922B7" w:rsidRDefault="000D0E76" w:rsidP="00106518">
          <w:pPr>
            <w:pStyle w:val="Kopfzeile"/>
            <w:tabs>
              <w:tab w:val="clear" w:pos="4536"/>
              <w:tab w:val="clear" w:pos="9072"/>
            </w:tabs>
          </w:pPr>
          <w:r>
            <w:rPr>
              <w:noProof/>
            </w:rPr>
            <w:drawing>
              <wp:inline distT="0" distB="0" distL="0" distR="0" wp14:anchorId="270E9AA9" wp14:editId="764FFA24">
                <wp:extent cx="571500" cy="523875"/>
                <wp:effectExtent l="0" t="0" r="0" b="0"/>
                <wp:docPr id="6" name="Bild 1" descr="eul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Bild 1" descr="eule"/>
                        <pic:cNvPicPr>
                          <a:picLocks noChangeAspect="1" noChangeArrowheads="1" noCrop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71" w:type="dxa"/>
          <w:shd w:val="clear" w:color="auto" w:fill="auto"/>
          <w:vAlign w:val="center"/>
        </w:tcPr>
        <w:p w14:paraId="7DC2962C" w14:textId="77777777" w:rsidR="00E0425E" w:rsidRPr="00106518" w:rsidRDefault="00E0425E" w:rsidP="00106518">
          <w:pPr>
            <w:pStyle w:val="Kopfzeile"/>
            <w:tabs>
              <w:tab w:val="clear" w:pos="4536"/>
              <w:tab w:val="clear" w:pos="9072"/>
            </w:tabs>
            <w:spacing w:after="120"/>
            <w:rPr>
              <w:b/>
              <w:sz w:val="32"/>
              <w:szCs w:val="32"/>
            </w:rPr>
          </w:pPr>
          <w:r w:rsidRPr="00106518">
            <w:rPr>
              <w:b/>
              <w:sz w:val="32"/>
              <w:szCs w:val="32"/>
            </w:rPr>
            <w:t xml:space="preserve">Messungen durchführen mit dem </w:t>
          </w:r>
          <w:proofErr w:type="spellStart"/>
          <w:r w:rsidRPr="00106518">
            <w:rPr>
              <w:b/>
              <w:sz w:val="32"/>
              <w:szCs w:val="32"/>
            </w:rPr>
            <w:t>Calliope</w:t>
          </w:r>
          <w:proofErr w:type="spellEnd"/>
          <w:r w:rsidRPr="00106518">
            <w:rPr>
              <w:b/>
              <w:sz w:val="32"/>
              <w:szCs w:val="32"/>
            </w:rPr>
            <w:t xml:space="preserve"> </w:t>
          </w:r>
        </w:p>
        <w:p w14:paraId="2D08015C" w14:textId="77777777" w:rsidR="00E0425E" w:rsidRPr="00106518" w:rsidRDefault="00E0425E" w:rsidP="00106518">
          <w:pPr>
            <w:pStyle w:val="Kopfzeile"/>
            <w:tabs>
              <w:tab w:val="clear" w:pos="4536"/>
              <w:tab w:val="clear" w:pos="9072"/>
              <w:tab w:val="right" w:pos="4032"/>
              <w:tab w:val="right" w:pos="7452"/>
            </w:tabs>
            <w:rPr>
              <w:b/>
              <w:sz w:val="24"/>
            </w:rPr>
          </w:pPr>
          <w:r w:rsidRPr="00106518">
            <w:rPr>
              <w:b/>
              <w:sz w:val="24"/>
            </w:rPr>
            <w:t xml:space="preserve">Name: </w:t>
          </w:r>
          <w:r w:rsidRPr="00106518">
            <w:rPr>
              <w:b/>
              <w:sz w:val="24"/>
            </w:rPr>
            <w:tab/>
            <w:t xml:space="preserve">Vorname: </w:t>
          </w:r>
          <w:r w:rsidRPr="00106518">
            <w:rPr>
              <w:b/>
              <w:sz w:val="24"/>
            </w:rPr>
            <w:tab/>
            <w:t>Klasse:</w:t>
          </w:r>
        </w:p>
      </w:tc>
    </w:tr>
  </w:tbl>
  <w:p w14:paraId="66EB4AD3" w14:textId="77777777" w:rsidR="00455DE7" w:rsidRPr="00E0425E" w:rsidRDefault="00455DE7">
    <w:pPr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4B7410"/>
    <w:multiLevelType w:val="hybridMultilevel"/>
    <w:tmpl w:val="D854A7CA"/>
    <w:lvl w:ilvl="0" w:tplc="023C243E"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eastAsia="Times New Roman" w:hAnsi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B62C4B"/>
    <w:multiLevelType w:val="hybridMultilevel"/>
    <w:tmpl w:val="FA80838C"/>
    <w:lvl w:ilvl="0" w:tplc="023C243E"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eastAsia="Times New Roman" w:hAnsi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7E179C"/>
    <w:multiLevelType w:val="hybridMultilevel"/>
    <w:tmpl w:val="DA02424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DA61B2"/>
    <w:multiLevelType w:val="hybridMultilevel"/>
    <w:tmpl w:val="9D4ABECC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4C23"/>
    <w:rsid w:val="00011A8A"/>
    <w:rsid w:val="00016894"/>
    <w:rsid w:val="00031B41"/>
    <w:rsid w:val="00070761"/>
    <w:rsid w:val="000A21A1"/>
    <w:rsid w:val="000D0E76"/>
    <w:rsid w:val="000E3D61"/>
    <w:rsid w:val="000F31C1"/>
    <w:rsid w:val="00106518"/>
    <w:rsid w:val="001106C6"/>
    <w:rsid w:val="00136E3E"/>
    <w:rsid w:val="00137E21"/>
    <w:rsid w:val="00143C07"/>
    <w:rsid w:val="00184A54"/>
    <w:rsid w:val="00196001"/>
    <w:rsid w:val="001C520B"/>
    <w:rsid w:val="001C61FA"/>
    <w:rsid w:val="001D4D97"/>
    <w:rsid w:val="001E359A"/>
    <w:rsid w:val="002145F1"/>
    <w:rsid w:val="002325EA"/>
    <w:rsid w:val="00261D6C"/>
    <w:rsid w:val="00285360"/>
    <w:rsid w:val="002C79EE"/>
    <w:rsid w:val="002D3BCF"/>
    <w:rsid w:val="0037159F"/>
    <w:rsid w:val="00393982"/>
    <w:rsid w:val="003B205A"/>
    <w:rsid w:val="003F1514"/>
    <w:rsid w:val="00430D32"/>
    <w:rsid w:val="00455DE7"/>
    <w:rsid w:val="0046185C"/>
    <w:rsid w:val="004811A9"/>
    <w:rsid w:val="0048160B"/>
    <w:rsid w:val="004A41AC"/>
    <w:rsid w:val="004E4F6A"/>
    <w:rsid w:val="00597637"/>
    <w:rsid w:val="006067F0"/>
    <w:rsid w:val="00613A74"/>
    <w:rsid w:val="006330F4"/>
    <w:rsid w:val="00650A95"/>
    <w:rsid w:val="006700D5"/>
    <w:rsid w:val="006906CA"/>
    <w:rsid w:val="0069416C"/>
    <w:rsid w:val="006958D2"/>
    <w:rsid w:val="006A0A5F"/>
    <w:rsid w:val="006A1F1F"/>
    <w:rsid w:val="006A2EE9"/>
    <w:rsid w:val="006C2B07"/>
    <w:rsid w:val="006C5092"/>
    <w:rsid w:val="006E438B"/>
    <w:rsid w:val="006F4C23"/>
    <w:rsid w:val="007021D0"/>
    <w:rsid w:val="007276D8"/>
    <w:rsid w:val="00730C42"/>
    <w:rsid w:val="00752BA6"/>
    <w:rsid w:val="00753B6A"/>
    <w:rsid w:val="00755A62"/>
    <w:rsid w:val="00767639"/>
    <w:rsid w:val="007769A5"/>
    <w:rsid w:val="007C7972"/>
    <w:rsid w:val="007F1114"/>
    <w:rsid w:val="00802159"/>
    <w:rsid w:val="00816615"/>
    <w:rsid w:val="0084223A"/>
    <w:rsid w:val="00846DDC"/>
    <w:rsid w:val="00852356"/>
    <w:rsid w:val="008C7872"/>
    <w:rsid w:val="008D4C54"/>
    <w:rsid w:val="0091167D"/>
    <w:rsid w:val="0091219F"/>
    <w:rsid w:val="0091570C"/>
    <w:rsid w:val="00920D9D"/>
    <w:rsid w:val="0096105F"/>
    <w:rsid w:val="00996677"/>
    <w:rsid w:val="009C796E"/>
    <w:rsid w:val="009E339B"/>
    <w:rsid w:val="009F3ACB"/>
    <w:rsid w:val="00AC7F69"/>
    <w:rsid w:val="00B73827"/>
    <w:rsid w:val="00BC4D27"/>
    <w:rsid w:val="00C6353A"/>
    <w:rsid w:val="00C64E97"/>
    <w:rsid w:val="00C916D6"/>
    <w:rsid w:val="00CA090F"/>
    <w:rsid w:val="00CB4E28"/>
    <w:rsid w:val="00CD49E8"/>
    <w:rsid w:val="00CF2A05"/>
    <w:rsid w:val="00D447A9"/>
    <w:rsid w:val="00D54E6A"/>
    <w:rsid w:val="00D77423"/>
    <w:rsid w:val="00D86E21"/>
    <w:rsid w:val="00DB2022"/>
    <w:rsid w:val="00DF5138"/>
    <w:rsid w:val="00E0425E"/>
    <w:rsid w:val="00E922B7"/>
    <w:rsid w:val="00E95331"/>
    <w:rsid w:val="00EF4C64"/>
    <w:rsid w:val="00F1573C"/>
    <w:rsid w:val="00F21C66"/>
    <w:rsid w:val="00F25958"/>
    <w:rsid w:val="00F26F5D"/>
    <w:rsid w:val="00FB6106"/>
    <w:rsid w:val="00FE5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CEE156B"/>
  <w15:chartTrackingRefBased/>
  <w15:docId w15:val="{99D751EB-CA96-49C8-8DA9-857A52948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E922B7"/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E922B7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E922B7"/>
    <w:pPr>
      <w:keepNext/>
      <w:spacing w:before="240" w:after="60"/>
      <w:outlineLvl w:val="1"/>
    </w:pPr>
    <w:rPr>
      <w:rFonts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E922B7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922B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922B7"/>
    <w:pPr>
      <w:tabs>
        <w:tab w:val="center" w:pos="4536"/>
        <w:tab w:val="right" w:pos="9072"/>
      </w:tabs>
    </w:pPr>
  </w:style>
  <w:style w:type="table" w:customStyle="1" w:styleId="Tabellengitternetz">
    <w:name w:val="Tabellengitternetz"/>
    <w:basedOn w:val="NormaleTabelle"/>
    <w:rsid w:val="00E922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rsid w:val="006F4C23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Hervorhebung">
    <w:name w:val="Emphasis"/>
    <w:qFormat/>
    <w:rsid w:val="006F4C23"/>
    <w:rPr>
      <w:i/>
      <w:iCs/>
    </w:rPr>
  </w:style>
  <w:style w:type="character" w:styleId="HTMLCode">
    <w:name w:val="HTML Code"/>
    <w:rsid w:val="006F4C23"/>
    <w:rPr>
      <w:rFonts w:ascii="Courier New" w:eastAsia="Times New Roman" w:hAnsi="Courier New" w:cs="Courier New"/>
      <w:sz w:val="20"/>
      <w:szCs w:val="20"/>
    </w:rPr>
  </w:style>
  <w:style w:type="table" w:styleId="TabelleListe7">
    <w:name w:val="Table List 7"/>
    <w:basedOn w:val="NormaleTabelle"/>
    <w:rsid w:val="006A0A5F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paragraph" w:styleId="Sprechblasentext">
    <w:name w:val="Balloon Text"/>
    <w:basedOn w:val="Standard"/>
    <w:link w:val="SprechblasentextZchn"/>
    <w:rsid w:val="00C6353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C6353A"/>
    <w:rPr>
      <w:rFonts w:ascii="Tahoma" w:hAnsi="Tahoma" w:cs="Tahoma"/>
      <w:sz w:val="16"/>
      <w:szCs w:val="16"/>
    </w:rPr>
  </w:style>
  <w:style w:type="character" w:styleId="Kommentarzeichen">
    <w:name w:val="annotation reference"/>
    <w:rsid w:val="006067F0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6067F0"/>
    <w:rPr>
      <w:sz w:val="20"/>
      <w:szCs w:val="20"/>
    </w:rPr>
  </w:style>
  <w:style w:type="character" w:customStyle="1" w:styleId="KommentartextZchn">
    <w:name w:val="Kommentartext Zchn"/>
    <w:link w:val="Kommentartext"/>
    <w:rsid w:val="006067F0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6067F0"/>
    <w:rPr>
      <w:b/>
      <w:bCs/>
    </w:rPr>
  </w:style>
  <w:style w:type="character" w:customStyle="1" w:styleId="KommentarthemaZchn">
    <w:name w:val="Kommentarthema Zchn"/>
    <w:link w:val="Kommentarthema"/>
    <w:rsid w:val="006067F0"/>
    <w:rPr>
      <w:rFonts w:ascii="Arial" w:hAnsi="Arial"/>
      <w:b/>
      <w:bCs/>
    </w:rPr>
  </w:style>
  <w:style w:type="character" w:styleId="Fett">
    <w:name w:val="Strong"/>
    <w:qFormat/>
    <w:rsid w:val="0091219F"/>
    <w:rPr>
      <w:b/>
      <w:bCs/>
    </w:rPr>
  </w:style>
  <w:style w:type="paragraph" w:customStyle="1" w:styleId="CODE">
    <w:name w:val="CODE"/>
    <w:basedOn w:val="Standard"/>
    <w:rsid w:val="0091219F"/>
    <w:pPr>
      <w:spacing w:before="120" w:after="120"/>
      <w:ind w:left="851"/>
      <w:jc w:val="both"/>
    </w:pPr>
    <w:rPr>
      <w:rFonts w:ascii="Courier New" w:hAnsi="Courier New" w:cs="Courier New"/>
      <w:sz w:val="24"/>
    </w:rPr>
  </w:style>
  <w:style w:type="paragraph" w:styleId="Listenabsatz">
    <w:name w:val="List Paragraph"/>
    <w:basedOn w:val="Standard"/>
    <w:uiPriority w:val="34"/>
    <w:qFormat/>
    <w:rsid w:val="00755A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479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8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THempel\Anwendungsdaten\Microsoft\Vorlagen\Arbeitsauftrag%20Informatik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Arbeitsauftrag Informatik.dot</Template>
  <TotalTime>0</TotalTime>
  <Pages>1</Pages>
  <Words>66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Methoden zur Stringmanipulation in Java</vt:lpstr>
    </vt:vector>
  </TitlesOfParts>
  <Company>Richard-Wossidlo-Gymnasium Ribnitz-Damgarten</Company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Methoden zur Stringmanipulation in Java</dc:title>
  <dc:subject/>
  <dc:creator>Tino Hempel</dc:creator>
  <cp:keywords/>
  <cp:lastModifiedBy>Tino Hempel</cp:lastModifiedBy>
  <cp:revision>3</cp:revision>
  <cp:lastPrinted>2018-08-26T09:06:00Z</cp:lastPrinted>
  <dcterms:created xsi:type="dcterms:W3CDTF">2018-09-08T15:24:00Z</dcterms:created>
  <dcterms:modified xsi:type="dcterms:W3CDTF">2018-09-08T15:25:00Z</dcterms:modified>
</cp:coreProperties>
</file>